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8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Задание выполняется в группе из 3-4 человек</w:t>
      </w:r>
    </w:p>
    <w:p>
      <w:pPr>
        <w:pStyle w:val="Style13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rPr>
          <w:b w:val="false"/>
          <w:bCs w:val="false"/>
        </w:rPr>
      </w:pPr>
      <w:r>
        <w:rPr>
          <w:b w:val="false"/>
          <w:bCs w:val="false"/>
        </w:rPr>
        <w:t>Проектирование архитектуры приложения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Выбор языка програмиирования </w:t>
      </w: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Выбор фреймворка и/или библиотек для реализации интерфейса пользователя </w:t>
      </w: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Выбор СУБД </w:t>
      </w: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Разбить на подсистемы </w:t>
      </w: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Выделить компоненты </w:t>
      </w: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Нарисовать диаграмму компонентов </w:t>
      </w:r>
    </w:p>
    <w:p>
      <w:pPr>
        <w:pStyle w:val="Style13"/>
        <w:rPr/>
      </w:pPr>
      <w:bookmarkStart w:id="0" w:name="yui_3_17_2_1_1643031335476_28"/>
      <w:bookmarkEnd w:id="0"/>
      <w:r>
        <w:rPr/>
        <w:t>Для рисования диаграммы можно использовать</w:t>
      </w:r>
    </w:p>
    <w:p>
      <w:pPr>
        <w:pStyle w:val="Style13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https://app.diagrams.net/ (aka draw.io) </w:t>
      </w:r>
    </w:p>
    <w:p>
      <w:pPr>
        <w:pStyle w:val="Style13"/>
        <w:numPr>
          <w:ilvl w:val="0"/>
          <w:numId w:val="5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https://www.umletino.com/umletino.html (нет совместной работы) </w:t>
      </w:r>
    </w:p>
    <w:p>
      <w:pPr>
        <w:pStyle w:val="Style13"/>
        <w:rPr/>
      </w:pPr>
      <w:r>
        <w:rPr>
          <w:rStyle w:val="Style11"/>
        </w:rPr>
        <w:t>Критерии оценки</w:t>
      </w:r>
    </w:p>
    <w:p>
      <w:pPr>
        <w:pStyle w:val="Style13"/>
        <w:numPr>
          <w:ilvl w:val="0"/>
          <w:numId w:val="6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bookmarkStart w:id="1" w:name="yui_3_17_2_1_1643031335476_27"/>
      <w:bookmarkEnd w:id="1"/>
      <w:r>
        <w:rPr/>
        <w:t xml:space="preserve">Выбран язык программирования - 1 балл </w:t>
      </w:r>
    </w:p>
    <w:p>
      <w:pPr>
        <w:pStyle w:val="Style13"/>
        <w:numPr>
          <w:ilvl w:val="0"/>
          <w:numId w:val="6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Выбран фреймворк, библиотеки для реализации интерфейса пользователя - 2 балла </w:t>
      </w:r>
    </w:p>
    <w:p>
      <w:pPr>
        <w:pStyle w:val="Style13"/>
        <w:numPr>
          <w:ilvl w:val="0"/>
          <w:numId w:val="6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Выбрана СУБД - 1 балл </w:t>
      </w:r>
    </w:p>
    <w:p>
      <w:pPr>
        <w:pStyle w:val="Style13"/>
        <w:numPr>
          <w:ilvl w:val="0"/>
          <w:numId w:val="6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Сделано обоснование выбора - 1 балл </w:t>
      </w:r>
    </w:p>
    <w:p>
      <w:pPr>
        <w:pStyle w:val="Style13"/>
        <w:numPr>
          <w:ilvl w:val="0"/>
          <w:numId w:val="6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Нарисована диаграмма компонентов (подсистем) - 1 балл </w:t>
      </w:r>
    </w:p>
    <w:p>
      <w:pPr>
        <w:pStyle w:val="Style13"/>
        <w:numPr>
          <w:ilvl w:val="0"/>
          <w:numId w:val="6"/>
        </w:numPr>
        <w:tabs>
          <w:tab w:val="clear" w:pos="709"/>
          <w:tab w:val="left" w:pos="0" w:leader="none"/>
        </w:tabs>
        <w:spacing w:before="0" w:after="0"/>
        <w:ind w:left="707" w:hanging="283"/>
        <w:rPr/>
      </w:pPr>
      <w:r>
        <w:rPr/>
        <w:t xml:space="preserve">Обозначения на диаграмме соответствуют стандарту UML - 2 балла </w:t>
      </w:r>
    </w:p>
    <w:p>
      <w:pPr>
        <w:pStyle w:val="Style13"/>
        <w:numPr>
          <w:ilvl w:val="0"/>
          <w:numId w:val="6"/>
        </w:numPr>
        <w:tabs>
          <w:tab w:val="clear" w:pos="709"/>
          <w:tab w:val="left" w:pos="0" w:leader="none"/>
        </w:tabs>
        <w:ind w:left="707" w:hanging="283"/>
        <w:rPr/>
      </w:pPr>
      <w:r>
        <w:rPr/>
        <w:t xml:space="preserve">Подсистемы и компоненты обеспечивают выполнение требований (функций) ПО - 2 балла </w:t>
      </w:r>
    </w:p>
    <w:p>
      <w:pPr>
        <w:pStyle w:val="Style13"/>
        <w:rPr/>
      </w:pPr>
      <w:r>
        <w:rPr/>
        <w:t>Итого - 10 баллов</w:t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  <w:docGrid w:type="default" w:linePitch="100" w:charSpace="0"/>
        </w:sectPr>
      </w:pPr>
    </w:p>
    <w:p>
      <w:pPr>
        <w:pStyle w:val="Style13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rPr>
          <w:b w:val="false"/>
          <w:bCs w:val="false"/>
        </w:rPr>
      </w:pPr>
      <w:r>
        <w:rPr>
          <w:b w:val="false"/>
          <w:bCs w:val="false"/>
        </w:rPr>
        <w:t>Пример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rPr>
          <w:b w:val="false"/>
          <w:bCs w:val="false"/>
          <w:sz w:val="24"/>
          <w:szCs w:val="24"/>
        </w:rPr>
      </w:pPr>
      <w:r>
        <w:rPr>
          <w:rFonts w:ascii="serif" w:hAnsi="serif"/>
          <w:b w:val="false"/>
          <w:bCs w:val="false"/>
          <w:sz w:val="24"/>
          <w:szCs w:val="24"/>
        </w:rPr>
        <w:t>1 Был выбран язык программирования C++, так как: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C++ позволяет создавать кроссплатформенные приложения;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Программы, созданные на C++ имеют низкие системные требования;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Является одним из самых популярных языков, что положительно сказывается на</w:t>
      </w:r>
      <w:r>
        <w:rPr>
          <w:b w:val="false"/>
          <w:bCs w:val="false"/>
          <w:sz w:val="24"/>
          <w:szCs w:val="24"/>
        </w:rPr>
        <w:br/>
      </w:r>
      <w:r>
        <w:rPr>
          <w:rFonts w:ascii="serif" w:hAnsi="serif"/>
          <w:b w:val="false"/>
          <w:bCs w:val="false"/>
          <w:sz w:val="24"/>
          <w:szCs w:val="24"/>
        </w:rPr>
        <w:t>поддержке ПО;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Имеется библиотека для взаимодействия с MongoDB.</w:t>
      </w:r>
      <w:r>
        <w:rPr>
          <w:b w:val="false"/>
          <w:bCs w:val="false"/>
          <w:sz w:val="24"/>
          <w:szCs w:val="24"/>
        </w:rPr>
        <w:br/>
      </w:r>
      <w:r>
        <w:rPr>
          <w:rFonts w:ascii="serif" w:hAnsi="serif"/>
          <w:b w:val="false"/>
          <w:bCs w:val="false"/>
          <w:sz w:val="24"/>
          <w:szCs w:val="24"/>
        </w:rPr>
        <w:t>2 Для реализации интерфейса пользователя используется фреймворк Qt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Один из самых популярных UI фреймворков;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QtCreator позволяет создавать интерфейс в графическом режиме;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Имеет большое сообщество и множество готовых библиотек.</w:t>
      </w:r>
      <w:r>
        <w:rPr>
          <w:b w:val="false"/>
          <w:bCs w:val="false"/>
          <w:sz w:val="24"/>
          <w:szCs w:val="24"/>
        </w:rPr>
        <w:br/>
      </w:r>
      <w:r>
        <w:rPr>
          <w:rFonts w:ascii="serif" w:hAnsi="serif"/>
          <w:b w:val="false"/>
          <w:bCs w:val="false"/>
          <w:sz w:val="24"/>
          <w:szCs w:val="24"/>
        </w:rPr>
        <w:t>3. В качестве СУБД была выбрана MongoDB так как: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Позволяет создавать коллекции документов с гибкой структурой;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Поддерживает массивы, бинарные данные, строки, числа и другие типы данных;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Реализует принципы ACID;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Поддержка многопоточности;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Поддерживает потоки событий об изменении данных в базе данных;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Близка к представлению данных в реальном мире.</w:t>
      </w:r>
      <w:r>
        <w:rPr>
          <w:b w:val="false"/>
          <w:bCs w:val="false"/>
          <w:sz w:val="24"/>
          <w:szCs w:val="24"/>
        </w:rPr>
        <w:br/>
      </w:r>
      <w:r>
        <w:rPr>
          <w:rFonts w:ascii="serif" w:hAnsi="serif"/>
          <w:b w:val="false"/>
          <w:bCs w:val="false"/>
          <w:sz w:val="24"/>
          <w:szCs w:val="24"/>
        </w:rPr>
        <w:t>4 Подсистемы:</w:t>
      </w:r>
      <w:r>
        <w:rPr>
          <w:b w:val="false"/>
          <w:bCs w:val="false"/>
          <w:sz w:val="24"/>
          <w:szCs w:val="24"/>
        </w:rPr>
        <w:br/>
      </w:r>
      <w:r>
        <w:rPr>
          <w:rFonts w:ascii="serif" w:hAnsi="serif"/>
          <w:b w:val="false"/>
          <w:bCs w:val="false"/>
          <w:sz w:val="24"/>
          <w:szCs w:val="24"/>
        </w:rPr>
        <w:t>1. Графический интерфейс</w:t>
      </w:r>
      <w:r>
        <w:rPr>
          <w:b w:val="false"/>
          <w:bCs w:val="false"/>
          <w:sz w:val="24"/>
          <w:szCs w:val="24"/>
        </w:rPr>
        <w:br/>
      </w:r>
      <w:r>
        <w:rPr>
          <w:rFonts w:ascii="serif" w:hAnsi="serif"/>
          <w:b w:val="false"/>
          <w:bCs w:val="false"/>
          <w:sz w:val="24"/>
          <w:szCs w:val="24"/>
        </w:rPr>
        <w:t>2. Работа с базой данных</w:t>
      </w:r>
      <w:r>
        <w:rPr>
          <w:b w:val="false"/>
          <w:bCs w:val="false"/>
          <w:sz w:val="24"/>
          <w:szCs w:val="24"/>
        </w:rPr>
        <w:br/>
      </w:r>
      <w:r>
        <w:rPr>
          <w:rFonts w:ascii="serif" w:hAnsi="serif"/>
          <w:b w:val="false"/>
          <w:bCs w:val="false"/>
          <w:sz w:val="24"/>
          <w:szCs w:val="24"/>
        </w:rPr>
        <w:t>5. Выделить компоненты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Графический интерфейс: отображение данных из базы, конструктор запросов,</w:t>
      </w:r>
      <w:r>
        <w:rPr>
          <w:b w:val="false"/>
          <w:bCs w:val="false"/>
          <w:sz w:val="24"/>
          <w:szCs w:val="24"/>
        </w:rPr>
        <w:br/>
      </w:r>
      <w:r>
        <w:rPr>
          <w:rFonts w:ascii="serif" w:hAnsi="serif"/>
          <w:b w:val="false"/>
          <w:bCs w:val="false"/>
          <w:sz w:val="24"/>
          <w:szCs w:val="24"/>
        </w:rPr>
        <w:t>редактирование документов, верификация данных пользователя.</w:t>
      </w:r>
      <w:r>
        <w:rPr>
          <w:b w:val="false"/>
          <w:bCs w:val="false"/>
          <w:sz w:val="24"/>
          <w:szCs w:val="24"/>
        </w:rPr>
        <w:br/>
        <w:t xml:space="preserve">● </w:t>
      </w:r>
      <w:r>
        <w:rPr>
          <w:rFonts w:ascii="serif" w:hAnsi="serif"/>
          <w:b w:val="false"/>
          <w:bCs w:val="false"/>
          <w:sz w:val="24"/>
          <w:szCs w:val="24"/>
        </w:rPr>
        <w:t>Работа с базой данных: управление базами данных; управление коллекциями;</w:t>
      </w:r>
      <w:r>
        <w:rPr>
          <w:b w:val="false"/>
          <w:bCs w:val="false"/>
          <w:sz w:val="24"/>
          <w:szCs w:val="24"/>
        </w:rPr>
        <w:br/>
      </w:r>
      <w:r>
        <w:rPr>
          <w:rFonts w:ascii="serif" w:hAnsi="serif"/>
          <w:b w:val="false"/>
          <w:bCs w:val="false"/>
          <w:sz w:val="24"/>
          <w:szCs w:val="24"/>
        </w:rPr>
        <w:t>управление документами.</w:t>
      </w:r>
    </w:p>
    <w:p>
      <w:pPr>
        <w:pStyle w:val="Style13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Style13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140"/>
        <w:ind w:left="0" w:hanging="0"/>
        <w:rPr>
          <w:b w:val="false"/>
          <w:bCs w:val="false"/>
          <w:sz w:val="24"/>
          <w:szCs w:val="24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499237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92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6" w:h="16838"/>
      <w:pgMar w:left="1134" w:right="1134" w:gutter="0" w:header="0" w:top="1134" w:footer="0" w:bottom="1134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rif">
    <w:charset w:val="cc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*"/>
      <w:lvlJc w:val="left"/>
      <w:pPr>
        <w:tabs>
          <w:tab w:val="num" w:pos="757"/>
        </w:tabs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2">
    <w:name w:val="Heading 2"/>
    <w:basedOn w:val="Style12"/>
    <w:next w:val="Style13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2"/>
    <w:next w:val="Style13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2"/>
    <w:next w:val="Style13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6">
    <w:name w:val="Heading 6"/>
    <w:basedOn w:val="Style12"/>
    <w:next w:val="Style13"/>
    <w:qFormat/>
    <w:pPr>
      <w:numPr>
        <w:ilvl w:val="5"/>
        <w:numId w:val="1"/>
      </w:numPr>
      <w:spacing w:before="60" w:after="60"/>
      <w:outlineLvl w:val="5"/>
    </w:pPr>
    <w:rPr>
      <w:rFonts w:ascii="Liberation Serif" w:hAnsi="Liberation Serif" w:eastAsia="NSimSun" w:cs="Lucida Sans"/>
      <w:b/>
      <w:bCs/>
      <w:sz w:val="14"/>
      <w:szCs w:val="14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styleId="Style8">
    <w:name w:val="Выделение"/>
    <w:qFormat/>
    <w:rPr>
      <w:i/>
      <w:iCs/>
    </w:rPr>
  </w:style>
  <w:style w:type="character" w:styleId="Style9">
    <w:name w:val="Маркеры"/>
    <w:qFormat/>
    <w:rPr>
      <w:rFonts w:ascii="OpenSymbol" w:hAnsi="OpenSymbol" w:eastAsia="OpenSymbol" w:cs="OpenSymbol"/>
    </w:rPr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0">
    <w:name w:val="Символ нумерации"/>
    <w:qFormat/>
    <w:rPr/>
  </w:style>
  <w:style w:type="character" w:styleId="Style11">
    <w:name w:val="Выделение жирным"/>
    <w:qFormat/>
    <w:rPr>
      <w:b/>
      <w:bCs/>
    </w:rPr>
  </w:style>
  <w:style w:type="character" w:styleId="WW8Num39z0">
    <w:name w:val="WW8Num39z0"/>
    <w:qFormat/>
    <w:rPr>
      <w:rFonts w:ascii="Times New Roman" w:hAnsi="Times New Roman" w:eastAsia="Calibri;Century Gothic" w:cs="Times New Roman"/>
      <w:b/>
      <w:i/>
      <w:color w:val="000000"/>
      <w:sz w:val="24"/>
      <w:szCs w:val="24"/>
      <w:lang w:eastAsia="ru-RU"/>
    </w:rPr>
  </w:style>
  <w:style w:type="character" w:styleId="WW8Num14z0">
    <w:name w:val="WW8Num14z0"/>
    <w:qFormat/>
    <w:rPr>
      <w:rFonts w:ascii="Symbol" w:hAnsi="Symbol" w:eastAsia="Times New Roman" w:cs="Symbol"/>
      <w:sz w:val="24"/>
      <w:szCs w:val="24"/>
      <w:lang w:val="en-US" w:eastAsia="ru-RU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  <w:sz w:val="24"/>
      <w:szCs w:val="24"/>
      <w:lang w:eastAsia="ru-RU"/>
    </w:rPr>
  </w:style>
  <w:style w:type="character" w:styleId="WW8Num23z1">
    <w:name w:val="WW8Num23z1"/>
    <w:qFormat/>
    <w:rPr>
      <w:rFonts w:eastAsia="Calibri;Century Gothic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4z0">
    <w:name w:val="WW8Num34z0"/>
    <w:qFormat/>
    <w:rPr>
      <w:rFonts w:ascii="Symbol" w:hAnsi="Symbol" w:cs="Symbol"/>
      <w:sz w:val="24"/>
      <w:szCs w:val="24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St16z0">
    <w:name w:val="WW8NumSt16z0"/>
    <w:qFormat/>
    <w:rPr>
      <w:rFonts w:ascii="Symbol" w:hAnsi="Symbol" w:cs="Symbol"/>
      <w:sz w:val="24"/>
      <w:szCs w:val="24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Times New Roman" w:hAnsi="Times New Roman" w:cs="Times New Roman"/>
      <w:sz w:val="24"/>
      <w:szCs w:val="24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Times New Roman" w:hAnsi="Times New Roman" w:cs="Times New Roman"/>
      <w:sz w:val="24"/>
      <w:szCs w:val="24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28z0">
    <w:name w:val="WW8Num28z0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1z0">
    <w:name w:val="WW8Num21z0"/>
    <w:qFormat/>
    <w:rPr>
      <w:rFonts w:ascii="Symbol" w:hAnsi="Symbol" w:cs="Symbol"/>
      <w:sz w:val="24"/>
      <w:szCs w:val="24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  <w:sz w:val="24"/>
      <w:szCs w:val="24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42z0">
    <w:name w:val="WW8Num42z0"/>
    <w:qFormat/>
    <w:rPr>
      <w:rFonts w:ascii="Symbol" w:hAnsi="Symbol" w:cs="Symbol"/>
      <w:sz w:val="24"/>
      <w:szCs w:val="24"/>
      <w:lang w:val="en-US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2">
    <w:name w:val="WW8Num42z2"/>
    <w:qFormat/>
    <w:rPr>
      <w:rFonts w:ascii="Wingdings" w:hAnsi="Wingdings" w:cs="Wingdings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4">
    <w:name w:val="WW8Num37z4"/>
    <w:qFormat/>
    <w:rPr>
      <w:rFonts w:ascii="Courier New" w:hAnsi="Courier New" w:cs="Courier New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19">
    <w:name w:val="Обычный (веб)"/>
    <w:basedOn w:val="Normal"/>
    <w:qFormat/>
    <w:pPr>
      <w:spacing w:before="100" w:after="100"/>
    </w:pPr>
    <w:rPr>
      <w:sz w:val="24"/>
      <w:szCs w:val="24"/>
    </w:rPr>
  </w:style>
  <w:style w:type="paragraph" w:styleId="Style20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paragraph" w:styleId="21">
    <w:name w:val="список2"/>
    <w:basedOn w:val="Normal"/>
    <w:qFormat/>
    <w:pPr>
      <w:numPr>
        <w:ilvl w:val="0"/>
        <w:numId w:val="3"/>
      </w:numPr>
    </w:pPr>
    <w:rPr/>
  </w:style>
  <w:style w:type="paragraph" w:styleId="Style21">
    <w:name w:val="Body Text Indent"/>
    <w:basedOn w:val="Normal"/>
    <w:pPr>
      <w:spacing w:lineRule="auto" w:line="240" w:before="0" w:after="0"/>
      <w:ind w:firstLine="36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Содержимое врезки"/>
    <w:basedOn w:val="Normal"/>
    <w:qFormat/>
    <w:pPr/>
    <w:rPr/>
  </w:style>
  <w:style w:type="numbering" w:styleId="WW8Num39">
    <w:name w:val="WW8Num39"/>
    <w:qFormat/>
  </w:style>
  <w:style w:type="numbering" w:styleId="WW8Num14">
    <w:name w:val="WW8Num14"/>
    <w:qFormat/>
  </w:style>
  <w:style w:type="numbering" w:styleId="WW8Num23">
    <w:name w:val="WW8Num23"/>
    <w:qFormat/>
  </w:style>
  <w:style w:type="numbering" w:styleId="WW8Num32">
    <w:name w:val="WW8Num32"/>
    <w:qFormat/>
  </w:style>
  <w:style w:type="numbering" w:styleId="WW8Num34">
    <w:name w:val="WW8Num34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12">
    <w:name w:val="WW8Num12"/>
    <w:qFormat/>
  </w:style>
  <w:style w:type="numbering" w:styleId="WW8Num31">
    <w:name w:val="WW8Num31"/>
    <w:qFormat/>
  </w:style>
  <w:style w:type="numbering" w:styleId="WW8Num25">
    <w:name w:val="WW8Num25"/>
    <w:qFormat/>
  </w:style>
  <w:style w:type="numbering" w:styleId="WW8Num33">
    <w:name w:val="WW8Num33"/>
    <w:qFormat/>
  </w:style>
  <w:style w:type="numbering" w:styleId="WW8Num28">
    <w:name w:val="WW8Num28"/>
    <w:qFormat/>
  </w:style>
  <w:style w:type="numbering" w:styleId="WW8Num21">
    <w:name w:val="WW8Num21"/>
    <w:qFormat/>
  </w:style>
  <w:style w:type="numbering" w:styleId="WW8Num29">
    <w:name w:val="WW8Num29"/>
    <w:qFormat/>
  </w:style>
  <w:style w:type="numbering" w:styleId="WW8Num42">
    <w:name w:val="WW8Num42"/>
    <w:qFormat/>
  </w:style>
  <w:style w:type="numbering" w:styleId="WW8Num37">
    <w:name w:val="WW8Num3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LibreOffice/7.5.5.2$Windows_X86_64 LibreOffice_project/ca8fe7424262805f223b9a2334bc7181abbcbf5e</Application>
  <AppVersion>15.0000</AppVersion>
  <Pages>2</Pages>
  <Words>287</Words>
  <Characters>1814</Characters>
  <CharactersWithSpaces>2078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2023-07-30T18:43:11Z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